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640.0" w:type="dxa"/>
        <w:jc w:val="left"/>
        <w:tblLayout w:type="fixed"/>
        <w:tblLook w:val="0000"/>
      </w:tblPr>
      <w:tblGrid>
        <w:gridCol w:w="3491"/>
        <w:gridCol w:w="5149"/>
        <w:tblGridChange w:id="0">
          <w:tblGrid>
            <w:gridCol w:w="3491"/>
            <w:gridCol w:w="5149"/>
          </w:tblGrid>
        </w:tblGridChange>
      </w:tblGrid>
      <w:tr>
        <w:trPr>
          <w:cantSplit w:val="0"/>
          <w:tblHeader w:val="0"/>
        </w:trPr>
        <w:tc>
          <w:tcPr/>
          <w:p w:rsidR="00000000" w:rsidDel="00000000" w:rsidP="00000000" w:rsidRDefault="00000000" w:rsidRPr="00000000" w14:paraId="00000002">
            <w:pPr>
              <w:spacing w:before="12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Đơn vị: ................</w:t>
              <w:br w:type="textWrapping"/>
              <w:t xml:space="preserve">Bộ phận:…….……</w:t>
            </w:r>
          </w:p>
        </w:tc>
        <w:tc>
          <w:tcPr/>
          <w:p w:rsidR="00000000" w:rsidDel="00000000" w:rsidP="00000000" w:rsidRDefault="00000000" w:rsidRPr="00000000" w14:paraId="00000003">
            <w:pPr>
              <w:spacing w:before="120"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0"/>
                <w:szCs w:val="20"/>
                <w:rtl w:val="0"/>
              </w:rPr>
              <w:t xml:space="preserve">Mẫu số 05 - TSCĐ</w:t>
              <w:br w:type="textWrapping"/>
            </w:r>
            <w:r w:rsidDel="00000000" w:rsidR="00000000" w:rsidRPr="00000000">
              <w:rPr>
                <w:rFonts w:ascii="Times New Roman" w:cs="Times New Roman" w:eastAsia="Times New Roman" w:hAnsi="Times New Roman"/>
                <w:i w:val="1"/>
                <w:iCs w:val="1"/>
                <w:sz w:val="20"/>
                <w:szCs w:val="20"/>
                <w:rtl w:val="0"/>
              </w:rPr>
              <w:t xml:space="preserve">(Kèm theo Thông tư số 99/2025/TT-BTC</w:t>
              <w:br w:type="textWrapping"/>
              <w:t xml:space="preserve">ngày 27 tháng 10 năm 2025 của Bộ trưởng Bộ Tài chính)</w:t>
            </w:r>
          </w:p>
        </w:tc>
      </w:tr>
    </w:tbl>
    <w:p w:rsidR="00000000" w:rsidDel="00000000" w:rsidP="00000000" w:rsidRDefault="00000000" w:rsidRPr="00000000" w14:paraId="00000004">
      <w:pPr>
        <w:spacing w:before="12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BIÊN BẢN TỔNG HỢP KIỂM KÊ TÀI SẢN CỐ ĐỊNH</w:t>
      </w:r>
    </w:p>
    <w:p w:rsidR="00000000" w:rsidDel="00000000" w:rsidP="00000000" w:rsidRDefault="00000000" w:rsidRPr="00000000" w14:paraId="00000006">
      <w:pPr>
        <w:spacing w:before="12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Số: ………..</w:t>
      </w:r>
    </w:p>
    <w:p w:rsidR="00000000" w:rsidDel="00000000" w:rsidP="00000000" w:rsidRDefault="00000000" w:rsidRPr="00000000" w14:paraId="00000007">
      <w:pPr>
        <w:spacing w:before="1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Thời điểm kiểm kê …….. giờ ….. ngày … tháng …. năm ….</w:t>
      </w:r>
    </w:p>
    <w:p w:rsidR="00000000" w:rsidDel="00000000" w:rsidP="00000000" w:rsidRDefault="00000000" w:rsidRPr="00000000" w14:paraId="00000008">
      <w:pPr>
        <w:spacing w:before="1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Ban kiểm kê gồm:</w:t>
      </w:r>
    </w:p>
    <w:p w:rsidR="00000000" w:rsidDel="00000000" w:rsidP="00000000" w:rsidRDefault="00000000" w:rsidRPr="00000000" w14:paraId="00000009">
      <w:pPr>
        <w:spacing w:before="1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Ông/Bà: …………..………… Chức vụ ……….….. Đại diện …………… Chủ tịch Hội đồng</w:t>
      </w:r>
    </w:p>
    <w:p w:rsidR="00000000" w:rsidDel="00000000" w:rsidP="00000000" w:rsidRDefault="00000000" w:rsidRPr="00000000" w14:paraId="0000000A">
      <w:pPr>
        <w:spacing w:before="1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Ông/Bà: …………..………… Chức vụ ……….….. Đại diện ……………………… Ủy viên</w:t>
      </w:r>
    </w:p>
    <w:p w:rsidR="00000000" w:rsidDel="00000000" w:rsidP="00000000" w:rsidRDefault="00000000" w:rsidRPr="00000000" w14:paraId="0000000B">
      <w:pPr>
        <w:spacing w:before="1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Ông/Bà: …………..………… Chức vụ ……….….. Đại diện ……………………… Ủy viên</w:t>
      </w:r>
    </w:p>
    <w:p w:rsidR="00000000" w:rsidDel="00000000" w:rsidP="00000000" w:rsidRDefault="00000000" w:rsidRPr="00000000" w14:paraId="0000000C">
      <w:pPr>
        <w:spacing w:before="1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Đã kiểm kê TSCĐ, kết quả như sau:</w:t>
      </w:r>
    </w:p>
    <w:tbl>
      <w:tblPr>
        <w:tblStyle w:val="Table2"/>
        <w:tblW w:w="8630.000000000002" w:type="dxa"/>
        <w:jc w:val="left"/>
        <w:tblLayout w:type="fixed"/>
        <w:tblLook w:val="0000"/>
      </w:tblPr>
      <w:tblGrid>
        <w:gridCol w:w="354"/>
        <w:gridCol w:w="758"/>
        <w:gridCol w:w="419"/>
        <w:gridCol w:w="335"/>
        <w:gridCol w:w="499"/>
        <w:gridCol w:w="597"/>
        <w:gridCol w:w="744"/>
        <w:gridCol w:w="465"/>
        <w:gridCol w:w="597"/>
        <w:gridCol w:w="744"/>
        <w:gridCol w:w="536"/>
        <w:gridCol w:w="597"/>
        <w:gridCol w:w="744"/>
        <w:gridCol w:w="555"/>
        <w:gridCol w:w="686"/>
        <w:tblGridChange w:id="0">
          <w:tblGrid>
            <w:gridCol w:w="354"/>
            <w:gridCol w:w="758"/>
            <w:gridCol w:w="419"/>
            <w:gridCol w:w="335"/>
            <w:gridCol w:w="499"/>
            <w:gridCol w:w="597"/>
            <w:gridCol w:w="744"/>
            <w:gridCol w:w="465"/>
            <w:gridCol w:w="597"/>
            <w:gridCol w:w="744"/>
            <w:gridCol w:w="536"/>
            <w:gridCol w:w="597"/>
            <w:gridCol w:w="744"/>
            <w:gridCol w:w="555"/>
            <w:gridCol w:w="686"/>
          </w:tblGrid>
        </w:tblGridChange>
      </w:tblGrid>
      <w:tr>
        <w:trPr>
          <w:cantSplit w:val="0"/>
          <w:tblHeader w:val="0"/>
        </w:trPr>
        <w:tc>
          <w:tcPr>
            <w:vMerge w:val="restart"/>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D">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Số TT</w:t>
            </w:r>
          </w:p>
        </w:tc>
        <w:tc>
          <w:tcPr>
            <w:vMerge w:val="restart"/>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E">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Tên TSCĐ</w:t>
            </w:r>
          </w:p>
        </w:tc>
        <w:tc>
          <w:tcPr>
            <w:vMerge w:val="restart"/>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0F">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Đơn vị tính</w:t>
            </w:r>
          </w:p>
        </w:tc>
        <w:tc>
          <w:tcPr>
            <w:vMerge w:val="restart"/>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0">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Mã số</w:t>
            </w:r>
          </w:p>
        </w:tc>
        <w:tc>
          <w:tcPr>
            <w:vMerge w:val="restart"/>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1">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Nơi sử dụng</w:t>
            </w:r>
          </w:p>
        </w:tc>
        <w:tc>
          <w:tcPr>
            <w:gridSpan w:val="3"/>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2">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Theo sổ kế toán</w:t>
            </w:r>
          </w:p>
        </w:tc>
        <w:tc>
          <w:tcPr>
            <w:gridSpan w:val="3"/>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5">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Theo kiểm kê</w:t>
            </w:r>
          </w:p>
        </w:tc>
        <w:tc>
          <w:tcPr>
            <w:gridSpan w:val="3"/>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8">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Chênh lệch</w:t>
            </w:r>
          </w:p>
        </w:tc>
        <w:tc>
          <w:tcPr>
            <w:vMerge w:val="restart"/>
            <w:tcBorders>
              <w:top w:color="000000" w:space="0" w:sz="4" w:val="single"/>
              <w:left w:color="000000" w:space="0" w:sz="4" w:val="single"/>
              <w:bottom w:color="000000" w:space="0" w:sz="0" w:val="nil"/>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B">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Ghi chú</w:t>
            </w:r>
          </w:p>
        </w:tc>
      </w:tr>
      <w:tr>
        <w:trPr>
          <w:cantSplit w:val="0"/>
          <w:tblHeader w:val="0"/>
        </w:trPr>
        <w:tc>
          <w:tcPr>
            <w:vMerge w:val="continue"/>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1">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Số lượng</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2">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Nguyên giá</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3">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Giá trị còn lại</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4">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Số lượng</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5">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Nguyên giá</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6">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Giá trị còn lại</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7">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Số lượng</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8">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Nguyên giá</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9">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Giá trị còn lại</w:t>
            </w:r>
          </w:p>
        </w:tc>
        <w:tc>
          <w:tcPr>
            <w:vMerge w:val="continue"/>
            <w:tcBorders>
              <w:top w:color="000000" w:space="0" w:sz="4" w:val="single"/>
              <w:left w:color="000000" w:space="0" w:sz="4" w:val="single"/>
              <w:bottom w:color="000000" w:space="0" w:sz="0" w:val="nil"/>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B">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C">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D">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E">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F">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0">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1">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2">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3">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4">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5">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6">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7">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8">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4" w:val="single"/>
              <w:left w:color="000000" w:space="0" w:sz="4" w:val="single"/>
              <w:bottom w:color="000000" w:space="0" w:sz="0" w:val="nil"/>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39">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r>
      <w:tr>
        <w:trPr>
          <w:cantSplit w:val="0"/>
          <w:tblHeader w:val="0"/>
        </w:trPr>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A">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B">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C">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D">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E">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F">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0">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1">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2">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3">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4">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5">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6">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7">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48">
            <w:pPr>
              <w:spacing w:before="12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9">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Cộng</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B">
            <w:pPr>
              <w:spacing w:before="12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C">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D">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E">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F">
            <w:pPr>
              <w:spacing w:before="12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0">
            <w:pPr>
              <w:spacing w:before="12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1">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2">
            <w:pPr>
              <w:spacing w:before="12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3">
            <w:pPr>
              <w:spacing w:before="12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4">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5">
            <w:pPr>
              <w:spacing w:before="12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6">
            <w:pPr>
              <w:spacing w:before="12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57">
            <w:pPr>
              <w:spacing w:before="12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r>
    </w:tbl>
    <w:p w:rsidR="00000000" w:rsidDel="00000000" w:rsidP="00000000" w:rsidRDefault="00000000" w:rsidRPr="00000000" w14:paraId="00000058">
      <w:pPr>
        <w:spacing w:before="120" w:lineRule="auto"/>
        <w:rPr>
          <w:rFonts w:ascii="Times New Roman" w:cs="Times New Roman" w:eastAsia="Times New Roman" w:hAnsi="Times New Roman"/>
          <w:sz w:val="20"/>
          <w:szCs w:val="20"/>
        </w:rPr>
      </w:pPr>
      <w:r w:rsidDel="00000000" w:rsidR="00000000" w:rsidRPr="00000000">
        <w:rPr>
          <w:rtl w:val="0"/>
        </w:rPr>
      </w:r>
    </w:p>
    <w:tbl>
      <w:tblPr>
        <w:tblStyle w:val="Table3"/>
        <w:tblW w:w="8640.0" w:type="dxa"/>
        <w:jc w:val="left"/>
        <w:tblLayout w:type="fixed"/>
        <w:tblLook w:val="0000"/>
      </w:tblPr>
      <w:tblGrid>
        <w:gridCol w:w="3606"/>
        <w:gridCol w:w="2151"/>
        <w:gridCol w:w="2883"/>
        <w:tblGridChange w:id="0">
          <w:tblGrid>
            <w:gridCol w:w="3606"/>
            <w:gridCol w:w="2151"/>
            <w:gridCol w:w="2883"/>
          </w:tblGrid>
        </w:tblGridChange>
      </w:tblGrid>
      <w:tr>
        <w:trPr>
          <w:cantSplit w:val="0"/>
          <w:tblHeader w:val="0"/>
        </w:trPr>
        <w:tc>
          <w:tcPr/>
          <w:p w:rsidR="00000000" w:rsidDel="00000000" w:rsidP="00000000" w:rsidRDefault="00000000" w:rsidRPr="00000000" w14:paraId="00000059">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br w:type="textWrapping"/>
              <w:t xml:space="preserve">Giám đốc</w:t>
              <w:br w:type="textWrapping"/>
            </w:r>
            <w:r w:rsidDel="00000000" w:rsidR="00000000" w:rsidRPr="00000000">
              <w:rPr>
                <w:rFonts w:ascii="Times New Roman" w:cs="Times New Roman" w:eastAsia="Times New Roman" w:hAnsi="Times New Roman"/>
                <w:sz w:val="20"/>
                <w:szCs w:val="20"/>
                <w:rtl w:val="0"/>
              </w:rPr>
              <w:t xml:space="preserve">(Ghi ý kiến giải quyết số chênh lệch)</w:t>
            </w:r>
            <w:r w:rsidDel="00000000" w:rsidR="00000000" w:rsidRPr="00000000">
              <w:rPr>
                <w:rFonts w:ascii="Times New Roman" w:cs="Times New Roman" w:eastAsia="Times New Roman" w:hAnsi="Times New Roman"/>
                <w:b w:val="1"/>
                <w:bCs w:val="1"/>
                <w:sz w:val="20"/>
                <w:szCs w:val="20"/>
                <w:rtl w:val="0"/>
              </w:rPr>
              <w:br w:type="textWrapping"/>
            </w:r>
            <w:r w:rsidDel="00000000" w:rsidR="00000000" w:rsidRPr="00000000">
              <w:rPr>
                <w:rFonts w:ascii="Times New Roman" w:cs="Times New Roman" w:eastAsia="Times New Roman" w:hAnsi="Times New Roman"/>
                <w:i w:val="1"/>
                <w:iCs w:val="1"/>
                <w:sz w:val="20"/>
                <w:szCs w:val="20"/>
                <w:rtl w:val="0"/>
              </w:rPr>
              <w:t xml:space="preserve">(Ký, họ tên, đóng dấu)</w:t>
            </w:r>
            <w:r w:rsidDel="00000000" w:rsidR="00000000" w:rsidRPr="00000000">
              <w:rPr>
                <w:rtl w:val="0"/>
              </w:rPr>
            </w:r>
          </w:p>
        </w:tc>
        <w:tc>
          <w:tcPr/>
          <w:p w:rsidR="00000000" w:rsidDel="00000000" w:rsidP="00000000" w:rsidRDefault="00000000" w:rsidRPr="00000000" w14:paraId="0000005A">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br w:type="textWrapping"/>
              <w:t xml:space="preserve">Kế toán trưởng</w:t>
              <w:br w:type="textWrapping"/>
            </w:r>
            <w:r w:rsidDel="00000000" w:rsidR="00000000" w:rsidRPr="00000000">
              <w:rPr>
                <w:rFonts w:ascii="Times New Roman" w:cs="Times New Roman" w:eastAsia="Times New Roman" w:hAnsi="Times New Roman"/>
                <w:i w:val="1"/>
                <w:iCs w:val="1"/>
                <w:sz w:val="20"/>
                <w:szCs w:val="20"/>
                <w:rtl w:val="0"/>
              </w:rPr>
              <w:t xml:space="preserve">(Ký, họ tên)</w:t>
            </w:r>
            <w:r w:rsidDel="00000000" w:rsidR="00000000" w:rsidRPr="00000000">
              <w:rPr>
                <w:rtl w:val="0"/>
              </w:rPr>
            </w:r>
          </w:p>
        </w:tc>
        <w:tc>
          <w:tcPr/>
          <w:p w:rsidR="00000000" w:rsidDel="00000000" w:rsidP="00000000" w:rsidRDefault="00000000" w:rsidRPr="00000000" w14:paraId="0000005B">
            <w:pPr>
              <w:spacing w:before="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Ngày... tháng... năm...</w:t>
              <w:br w:type="textWrapping"/>
            </w:r>
            <w:r w:rsidDel="00000000" w:rsidR="00000000" w:rsidRPr="00000000">
              <w:rPr>
                <w:rFonts w:ascii="Times New Roman" w:cs="Times New Roman" w:eastAsia="Times New Roman" w:hAnsi="Times New Roman"/>
                <w:b w:val="1"/>
                <w:bCs w:val="1"/>
                <w:sz w:val="20"/>
                <w:szCs w:val="20"/>
                <w:rtl w:val="0"/>
              </w:rPr>
              <w:t xml:space="preserve">Trưởng Ban kiểm kê</w:t>
              <w:br w:type="textWrapping"/>
            </w:r>
            <w:r w:rsidDel="00000000" w:rsidR="00000000" w:rsidRPr="00000000">
              <w:rPr>
                <w:rFonts w:ascii="Times New Roman" w:cs="Times New Roman" w:eastAsia="Times New Roman" w:hAnsi="Times New Roman"/>
                <w:i w:val="1"/>
                <w:iCs w:val="1"/>
                <w:sz w:val="20"/>
                <w:szCs w:val="20"/>
                <w:rtl w:val="0"/>
              </w:rPr>
              <w:t xml:space="preserve">(Ký, họ tên)</w:t>
            </w:r>
            <w:r w:rsidDel="00000000" w:rsidR="00000000" w:rsidRPr="00000000">
              <w:rPr>
                <w:rtl w:val="0"/>
              </w:rPr>
            </w:r>
          </w:p>
        </w:tc>
      </w:tr>
    </w:tbl>
    <w:p w:rsidR="00000000" w:rsidDel="00000000" w:rsidP="00000000" w:rsidRDefault="00000000" w:rsidRPr="00000000" w14:paraId="0000005C">
      <w:pPr>
        <w:spacing w:before="120" w:lineRule="auto"/>
        <w:rPr>
          <w:rFonts w:ascii="Times New Roman" w:cs="Times New Roman" w:eastAsia="Times New Roman" w:hAnsi="Times New Roman"/>
          <w:i w:val="1"/>
          <w:iCs w:val="1"/>
          <w:sz w:val="20"/>
          <w:szCs w:val="20"/>
        </w:rPr>
        <w:sectPr>
          <w:pgSz w:h="15840" w:w="12240" w:orient="portrait"/>
          <w:pgMar w:bottom="1440" w:top="1440" w:left="1800" w:right="1800" w:header="0" w:footer="0"/>
          <w:pgNumType w:start="1"/>
        </w:sectPr>
      </w:pPr>
      <w:r w:rsidDel="00000000" w:rsidR="00000000" w:rsidRPr="00000000">
        <w:rPr>
          <w:rFonts w:ascii="Times New Roman" w:cs="Times New Roman" w:eastAsia="Times New Roman" w:hAnsi="Times New Roman"/>
          <w:b w:val="1"/>
          <w:bCs w:val="1"/>
          <w:sz w:val="20"/>
          <w:szCs w:val="20"/>
          <w:rtl w:val="0"/>
        </w:rPr>
        <w:t xml:space="preserve">Ghi chú:</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Tùy theo đặc điểm hoạt động sản xuất kinh doanh và yêu cầu quản lý của đơn vị mình, doanh nghiệp được xây dựng, thiết kế biểu mẫu chứng từ kế toán.</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vi"/>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ParagraphFontParaCharCharCharCharChar" w:customStyle="1">
    <w:name w:val="Default Paragraph Font Para Char Char Char Char Char"/>
    <w:autoRedefine w:val="1"/>
    <w:rsid w:val="0002690B"/>
    <w:pPr>
      <w:tabs>
        <w:tab w:val="left" w:pos="1152"/>
      </w:tabs>
      <w:spacing w:after="120" w:before="120" w:line="312" w:lineRule="auto"/>
    </w:pPr>
    <w:rPr>
      <w:rFonts w:ascii="Arial" w:cs="Arial" w:eastAsia="Times New Roman" w:hAnsi="Arial"/>
      <w:kern w:val="0"/>
      <w:sz w:val="26"/>
      <w:szCs w:val="26"/>
      <w:lang w:eastAsia="en-US"/>
    </w:rPr>
  </w:style>
  <w:style w:type="paragraph" w:styleId="Footer">
    <w:name w:val="footer"/>
    <w:basedOn w:val="Normal"/>
    <w:link w:val="FooterChar"/>
    <w:rsid w:val="0002690B"/>
    <w:pPr>
      <w:tabs>
        <w:tab w:val="center" w:pos="4153"/>
        <w:tab w:val="right" w:pos="8306"/>
      </w:tabs>
    </w:pPr>
  </w:style>
  <w:style w:type="character" w:styleId="FooterChar" w:customStyle="1">
    <w:name w:val="Footer Char"/>
    <w:basedOn w:val="DefaultParagraphFont"/>
    <w:link w:val="Footer"/>
    <w:rsid w:val="0002690B"/>
    <w:rPr>
      <w:rFonts w:ascii="Microsoft Sans Serif" w:cs="Microsoft Sans Serif" w:eastAsia="Microsoft Sans Serif" w:hAnsi="Microsoft Sans Serif"/>
      <w:color w:val="000000"/>
      <w:kern w:val="0"/>
      <w:sz w:val="24"/>
      <w:szCs w:val="24"/>
      <w:lang w:eastAsia="vi-VN" w:val="vi-V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zDKxbz3OuNiguSX4MFjG3RJ9pA==">CgMxLjA4AHIhMWxDd1FkMTNhX0Z5Ul8yV2RyMjFvTHA5dndUYWI4Rm14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2025-11-15T09:22:00Z</dcterms:created>
  <dc:creator>Phương Khánh DAPL</dc:creator>
</cp:coreProperties>
</file>