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108" w:type="dxa"/>
        <w:tblLayout w:type="fixed"/>
        <w:tblCellMar>
          <w:top w:w="0" w:type="dxa"/>
          <w:left w:w="108" w:type="dxa"/>
          <w:bottom w:w="0" w:type="dxa"/>
          <w:right w:w="108" w:type="dxa"/>
        </w:tblCellMar>
        <w:tblLook w:val="01e0" w:firstRow="1" w:noVBand="0" w:lastRow="1" w:firstColumn="1" w:lastColumn="1" w:noHBand="0"/>
      </w:tblPr>
      <w:tblGrid>
        <w:gridCol w:w="3657"/>
        <w:gridCol w:w="5369"/>
      </w:tblGrid>
      <w:tr>
        <w:trPr/>
        <w:tc>
          <w:tcPr>
            <w:tcW w:w="3657" w:type="dxa"/>
            <w:tcBorders>
              <w:right w:val="single" w:sz="2" w:space="0" w:color="000000"/>
            </w:tcBorders>
          </w:tcPr>
          <w:p>
            <w:pPr>
              <w:pStyle w:val="Normal"/>
              <w:snapToGrid w:val="false"/>
              <w:spacing w:before="0" w:after="0"/>
              <w:jc w:val="center"/>
              <w:rPr>
                <w:rFonts w:cs="Arial"/>
                <w:b/>
                <w:szCs w:val="20"/>
              </w:rPr>
            </w:pPr>
            <w:r>
              <w:rPr>
                <w:rFonts w:cs="Arial"/>
                <w:b/>
                <w:szCs w:val="20"/>
              </w:rPr>
            </w:r>
          </w:p>
        </w:tc>
        <w:tc>
          <w:tcPr>
            <w:tcW w:w="5369" w:type="dxa"/>
            <w:tcBorders>
              <w:top w:val="single" w:sz="2" w:space="0" w:color="000000"/>
              <w:left w:val="single" w:sz="2" w:space="0" w:color="000000"/>
              <w:bottom w:val="single" w:sz="2" w:space="0" w:color="000000"/>
              <w:right w:val="single" w:sz="2" w:space="0" w:color="000000"/>
            </w:tcBorders>
          </w:tcPr>
          <w:p>
            <w:pPr>
              <w:pStyle w:val="Normal"/>
              <w:snapToGrid w:val="false"/>
              <w:spacing w:before="0" w:after="0"/>
              <w:jc w:val="center"/>
              <w:rPr>
                <w:rFonts w:cs="Arial"/>
                <w:b/>
                <w:szCs w:val="20"/>
              </w:rPr>
            </w:pPr>
            <w:bookmarkStart w:id="0" w:name="chuong_pl_40"/>
            <w:r>
              <w:rPr>
                <w:rFonts w:cs="Arial"/>
                <w:szCs w:val="20"/>
              </w:rPr>
              <w:t>Mẫu số:</w:t>
            </w:r>
            <w:bookmarkEnd w:id="0"/>
            <w:r>
              <w:rPr>
                <w:rFonts w:cs="Arial"/>
                <w:szCs w:val="20"/>
              </w:rPr>
              <w:t xml:space="preserve"> </w:t>
            </w:r>
            <w:bookmarkStart w:id="1" w:name="chuong_pl_40_name"/>
            <w:r>
              <w:rPr>
                <w:rFonts w:cs="Arial"/>
                <w:b/>
                <w:szCs w:val="20"/>
              </w:rPr>
              <w:t>19/TB-ĐKT</w:t>
            </w:r>
            <w:bookmarkEnd w:id="1"/>
            <w:r>
              <w:rPr>
                <w:rFonts w:cs="Arial"/>
                <w:szCs w:val="20"/>
              </w:rPr>
              <w:br/>
            </w:r>
            <w:r>
              <w:rPr>
                <w:rFonts w:cs="Arial"/>
                <w:i/>
                <w:szCs w:val="20"/>
              </w:rPr>
              <w:t xml:space="preserve">(Kèm theo Thông tư số 90/2026/TT-BTC </w:t>
              <w:br/>
              <w:t xml:space="preserve">ngày 30 tháng 6 năm 2026 </w:t>
              <w:br/>
              <w:t>của Bộ trưởng Bộ Tài chính)</w:t>
            </w:r>
          </w:p>
        </w:tc>
      </w:tr>
      <w:tr>
        <w:trPr/>
        <w:tc>
          <w:tcPr>
            <w:tcW w:w="3657" w:type="dxa"/>
            <w:tcBorders/>
          </w:tcPr>
          <w:p>
            <w:pPr>
              <w:pStyle w:val="Normal"/>
              <w:snapToGrid w:val="false"/>
              <w:spacing w:before="0" w:after="120"/>
              <w:jc w:val="center"/>
              <w:rPr>
                <w:rFonts w:cs="Arial"/>
                <w:szCs w:val="20"/>
              </w:rPr>
            </w:pPr>
            <w:r>
              <w:rPr>
                <w:rFonts w:cs="Arial"/>
                <w:szCs w:val="20"/>
              </w:rPr>
              <w:t>CỤC THUẾ/THUẾ TỈNH,TP...(1)</w:t>
              <w:br/>
            </w:r>
            <w:r>
              <w:rPr>
                <w:rFonts w:cs="Arial"/>
                <w:b/>
                <w:szCs w:val="20"/>
              </w:rPr>
              <w:t>THUẾ TỈNH,TP/ THUẾ CƠ SỞ....(2)</w:t>
              <w:br/>
            </w:r>
            <w:r>
              <w:rPr>
                <w:rFonts w:cs="Arial"/>
                <w:bCs/>
                <w:szCs w:val="20"/>
                <w:vertAlign w:val="superscript"/>
              </w:rPr>
              <w:t>_____________</w:t>
            </w:r>
          </w:p>
        </w:tc>
        <w:tc>
          <w:tcPr>
            <w:tcW w:w="5369" w:type="dxa"/>
            <w:tcBorders>
              <w:top w:val="single" w:sz="2" w:space="0" w:color="000000"/>
            </w:tcBorders>
          </w:tcPr>
          <w:p>
            <w:pPr>
              <w:pStyle w:val="Normal"/>
              <w:snapToGrid w:val="false"/>
              <w:spacing w:before="0" w:after="120"/>
              <w:jc w:val="center"/>
              <w:rPr>
                <w:rFonts w:cs="Arial"/>
                <w:b/>
                <w:szCs w:val="20"/>
              </w:rPr>
            </w:pPr>
            <w:r>
              <w:rPr>
                <w:rFonts w:cs="Arial"/>
                <w:b/>
                <w:szCs w:val="20"/>
              </w:rPr>
              <w:t>CỘNG HÒA XÃ HỘI CHỦ NGHĨA VIỆT NAM</w:t>
              <w:br/>
              <w:t xml:space="preserve">Độc lập - Tự do - Hạnh phúc </w:t>
              <w:br/>
            </w:r>
            <w:r>
              <w:rPr>
                <w:rFonts w:cs="Arial"/>
                <w:bCs/>
                <w:szCs w:val="20"/>
                <w:vertAlign w:val="superscript"/>
              </w:rPr>
              <w:t>_______________________</w:t>
            </w:r>
          </w:p>
        </w:tc>
      </w:tr>
      <w:tr>
        <w:trPr/>
        <w:tc>
          <w:tcPr>
            <w:tcW w:w="3657" w:type="dxa"/>
            <w:tcBorders/>
          </w:tcPr>
          <w:p>
            <w:pPr>
              <w:pStyle w:val="Normal"/>
              <w:snapToGrid w:val="false"/>
              <w:spacing w:before="0" w:after="0"/>
              <w:jc w:val="center"/>
              <w:rPr>
                <w:rFonts w:cs="Arial"/>
                <w:szCs w:val="20"/>
              </w:rPr>
            </w:pPr>
            <w:r>
              <w:rPr>
                <w:rFonts w:cs="Arial"/>
                <w:szCs w:val="20"/>
              </w:rPr>
              <w:t>Số:        /TB-...(3)...</w:t>
            </w:r>
          </w:p>
        </w:tc>
        <w:tc>
          <w:tcPr>
            <w:tcW w:w="5369" w:type="dxa"/>
            <w:tcBorders/>
          </w:tcPr>
          <w:p>
            <w:pPr>
              <w:pStyle w:val="Normal"/>
              <w:snapToGrid w:val="false"/>
              <w:spacing w:before="0" w:after="0"/>
              <w:jc w:val="center"/>
              <w:rPr>
                <w:rFonts w:cs="Arial"/>
                <w:i/>
                <w:szCs w:val="20"/>
              </w:rPr>
            </w:pPr>
            <w:r>
              <w:rPr>
                <w:rFonts w:cs="Arial"/>
                <w:i/>
                <w:szCs w:val="20"/>
              </w:rPr>
              <w:t>………</w:t>
            </w:r>
            <w:r>
              <w:rPr>
                <w:rFonts w:cs="Arial"/>
                <w:i/>
                <w:szCs w:val="20"/>
              </w:rPr>
              <w:t>, ngày …… tháng …… năm ……</w:t>
            </w:r>
          </w:p>
        </w:tc>
      </w:tr>
    </w:tbl>
    <w:p>
      <w:pPr>
        <w:pStyle w:val="Normal"/>
        <w:tabs>
          <w:tab w:val="clear" w:pos="720"/>
          <w:tab w:val="right" w:pos="7920" w:leader="dot"/>
        </w:tabs>
        <w:snapToGrid w:val="false"/>
        <w:spacing w:before="0" w:after="0"/>
        <w:jc w:val="center"/>
        <w:rPr>
          <w:rFonts w:cs="Arial"/>
          <w:szCs w:val="20"/>
        </w:rPr>
      </w:pPr>
      <w:r>
        <w:rPr>
          <w:rFonts w:cs="Arial"/>
          <w:szCs w:val="20"/>
        </w:rPr>
      </w:r>
    </w:p>
    <w:p>
      <w:pPr>
        <w:pStyle w:val="Normal"/>
        <w:tabs>
          <w:tab w:val="clear" w:pos="720"/>
          <w:tab w:val="right" w:pos="7920" w:leader="dot"/>
        </w:tabs>
        <w:snapToGrid w:val="false"/>
        <w:spacing w:before="0" w:after="0"/>
        <w:jc w:val="center"/>
        <w:rPr>
          <w:rFonts w:cs="Arial"/>
          <w:b/>
          <w:szCs w:val="20"/>
        </w:rPr>
      </w:pPr>
      <w:bookmarkStart w:id="2" w:name="chuong_pl_40_name_name"/>
      <w:r>
        <w:rPr>
          <w:rFonts w:cs="Arial"/>
          <w:b/>
          <w:szCs w:val="20"/>
        </w:rPr>
        <w:t>THÔNG BÁO</w:t>
      </w:r>
      <w:bookmarkEnd w:id="2"/>
    </w:p>
    <w:p>
      <w:pPr>
        <w:pStyle w:val="Normal"/>
        <w:tabs>
          <w:tab w:val="clear" w:pos="720"/>
          <w:tab w:val="right" w:pos="7920" w:leader="dot"/>
        </w:tabs>
        <w:snapToGrid w:val="false"/>
        <w:spacing w:before="0" w:after="0"/>
        <w:jc w:val="center"/>
        <w:rPr>
          <w:rFonts w:cs="Arial"/>
          <w:b/>
          <w:szCs w:val="20"/>
        </w:rPr>
      </w:pPr>
      <w:bookmarkStart w:id="3" w:name="chuong_pl_40_name_name_name"/>
      <w:r>
        <w:rPr>
          <w:rFonts w:cs="Arial"/>
          <w:b/>
          <w:szCs w:val="20"/>
        </w:rPr>
        <w:t>Về việc khôi phục mã số thuế</w:t>
      </w:r>
      <w:bookmarkEnd w:id="3"/>
    </w:p>
    <w:p>
      <w:pPr>
        <w:pStyle w:val="Normal"/>
        <w:tabs>
          <w:tab w:val="clear" w:pos="720"/>
          <w:tab w:val="right" w:pos="7920" w:leader="dot"/>
        </w:tabs>
        <w:snapToGrid w:val="false"/>
        <w:spacing w:before="0" w:after="0"/>
        <w:jc w:val="center"/>
        <w:rPr>
          <w:rFonts w:cs="Arial"/>
          <w:szCs w:val="20"/>
          <w:vertAlign w:val="superscript"/>
        </w:rPr>
      </w:pPr>
      <w:r>
        <w:rPr>
          <w:rFonts w:cs="Arial"/>
          <w:szCs w:val="20"/>
          <w:vertAlign w:val="superscript"/>
        </w:rPr>
        <w:t>______________</w:t>
      </w:r>
    </w:p>
    <w:p>
      <w:pPr>
        <w:pStyle w:val="Normal"/>
        <w:tabs>
          <w:tab w:val="clear" w:pos="720"/>
          <w:tab w:val="right" w:pos="7920" w:leader="dot"/>
        </w:tabs>
        <w:snapToGrid w:val="false"/>
        <w:spacing w:before="0" w:after="0"/>
        <w:jc w:val="center"/>
        <w:rPr>
          <w:rFonts w:cs="Arial"/>
          <w:szCs w:val="20"/>
        </w:rPr>
      </w:pPr>
      <w:r>
        <w:rPr>
          <w:rFonts w:cs="Arial"/>
          <w:szCs w:val="20"/>
        </w:rPr>
      </w:r>
    </w:p>
    <w:p>
      <w:pPr>
        <w:pStyle w:val="Normal"/>
        <w:tabs>
          <w:tab w:val="clear" w:pos="720"/>
          <w:tab w:val="right" w:pos="7920" w:leader="dot"/>
        </w:tabs>
        <w:snapToGrid w:val="false"/>
        <w:ind w:firstLine="720"/>
        <w:jc w:val="both"/>
        <w:rPr>
          <w:rFonts w:cs="Arial"/>
          <w:szCs w:val="20"/>
        </w:rPr>
      </w:pPr>
      <w:r>
        <w:rPr>
          <w:rFonts w:cs="Arial"/>
          <w:szCs w:val="20"/>
        </w:rPr>
        <w:t>Căn cứ Luật Quản lý thuế số 108/2025/QH15;</w:t>
      </w:r>
    </w:p>
    <w:p>
      <w:pPr>
        <w:pStyle w:val="Normal"/>
        <w:tabs>
          <w:tab w:val="clear" w:pos="720"/>
          <w:tab w:val="right" w:pos="7920" w:leader="dot"/>
        </w:tabs>
        <w:snapToGrid w:val="false"/>
        <w:ind w:firstLine="720"/>
        <w:jc w:val="both"/>
        <w:rPr>
          <w:rFonts w:cs="Arial"/>
          <w:szCs w:val="20"/>
        </w:rPr>
      </w:pPr>
      <w:r>
        <w:rPr>
          <w:rFonts w:cs="Arial"/>
          <w:szCs w:val="20"/>
        </w:rPr>
        <w:t>Căn cứ Nghị định số 252/2026/NĐ-CP của Chính phủ quy định chi tiết một số điều và biện pháp để tổ chức, hướng dẫn thi hành Luật Quản lý thuế;</w:t>
      </w:r>
    </w:p>
    <w:p>
      <w:pPr>
        <w:pStyle w:val="Normal"/>
        <w:tabs>
          <w:tab w:val="clear" w:pos="720"/>
          <w:tab w:val="right" w:pos="7920" w:leader="dot"/>
        </w:tabs>
        <w:snapToGrid w:val="false"/>
        <w:ind w:firstLine="720"/>
        <w:jc w:val="both"/>
        <w:rPr>
          <w:rFonts w:cs="Arial"/>
          <w:szCs w:val="20"/>
        </w:rPr>
      </w:pPr>
      <w:r>
        <w:rPr>
          <w:rFonts w:cs="Arial"/>
          <w:szCs w:val="20"/>
        </w:rPr>
        <w:t>Căn cứ Thông tư số 90/2026/TT-BTC của Bộ Tài chính quy định về đăng ký thuế;</w:t>
      </w:r>
    </w:p>
    <w:p>
      <w:pPr>
        <w:pStyle w:val="Normal"/>
        <w:tabs>
          <w:tab w:val="clear" w:pos="720"/>
          <w:tab w:val="right" w:pos="7920" w:leader="dot"/>
        </w:tabs>
        <w:snapToGrid w:val="false"/>
        <w:ind w:firstLine="720"/>
        <w:jc w:val="both"/>
        <w:rPr>
          <w:rFonts w:cs="Arial"/>
          <w:szCs w:val="20"/>
        </w:rPr>
      </w:pPr>
      <w:r>
        <w:rPr>
          <w:rFonts w:cs="Arial"/>
          <w:szCs w:val="20"/>
        </w:rPr>
        <w:t>Căn cứ hồ sơ đề nghị khôi phục mã số thuế của ……(4) …… mã số thuế …… (5) …… nộp ngày…../……/……</w:t>
      </w:r>
    </w:p>
    <w:p>
      <w:pPr>
        <w:pStyle w:val="Normal"/>
        <w:tabs>
          <w:tab w:val="clear" w:pos="720"/>
          <w:tab w:val="right" w:pos="7920" w:leader="dot"/>
        </w:tabs>
        <w:snapToGrid w:val="false"/>
        <w:ind w:firstLine="720"/>
        <w:jc w:val="both"/>
        <w:rPr>
          <w:rFonts w:cs="Arial"/>
          <w:szCs w:val="20"/>
        </w:rPr>
      </w:pPr>
      <w:r>
        <w:rPr>
          <w:rFonts w:cs="Arial"/>
          <w:szCs w:val="20"/>
        </w:rPr>
        <w:t xml:space="preserve">…… </w:t>
      </w:r>
      <w:r>
        <w:rPr>
          <w:rFonts w:cs="Arial"/>
          <w:szCs w:val="20"/>
        </w:rPr>
        <w:t>(6) …… thông báo khôi phục trạng thái hoạt động của mã số thuế ....(5)... cho …… (4) …… địa chỉ …… (7) …… kể từ ngày ban hành Thông báo này. Lý do khôi phục mã số thuế:………………………………………………………</w:t>
      </w:r>
    </w:p>
    <w:p>
      <w:pPr>
        <w:pStyle w:val="Normal"/>
        <w:tabs>
          <w:tab w:val="clear" w:pos="720"/>
          <w:tab w:val="right" w:pos="7920" w:leader="dot"/>
        </w:tabs>
        <w:snapToGrid w:val="false"/>
        <w:ind w:firstLine="720"/>
        <w:jc w:val="both"/>
        <w:rPr>
          <w:rFonts w:cs="Arial"/>
          <w:szCs w:val="20"/>
        </w:rPr>
      </w:pPr>
      <w:r>
        <w:rPr>
          <w:rFonts w:cs="Arial"/>
          <w:szCs w:val="20"/>
        </w:rPr>
        <w:t xml:space="preserve">…… </w:t>
      </w:r>
      <w:r>
        <w:rPr>
          <w:rFonts w:cs="Arial"/>
          <w:szCs w:val="20"/>
        </w:rPr>
        <w:t>(4) …… được phép sử dụng mã số thuế để kê khai, nộp thuế và các thủ tục khác theo quy định của Luật Quản lý thuế và các văn bản hướng dẫn thi hành kể từ ngày ban hành Thông báo này.</w:t>
      </w:r>
    </w:p>
    <w:p>
      <w:pPr>
        <w:pStyle w:val="Normal"/>
        <w:tabs>
          <w:tab w:val="clear" w:pos="720"/>
          <w:tab w:val="right" w:pos="7920" w:leader="dot"/>
        </w:tabs>
        <w:snapToGrid w:val="false"/>
        <w:ind w:firstLine="720"/>
        <w:jc w:val="both"/>
        <w:rPr>
          <w:rFonts w:cs="Arial"/>
          <w:szCs w:val="20"/>
        </w:rPr>
      </w:pPr>
      <w:r>
        <w:rPr>
          <w:rFonts w:cs="Arial"/>
          <w:szCs w:val="20"/>
        </w:rPr>
        <w:t>Nếu có vướng mắc, xin vui lòng liên hệ với cơ quan thuế:</w:t>
      </w:r>
    </w:p>
    <w:p>
      <w:pPr>
        <w:pStyle w:val="Normal"/>
        <w:tabs>
          <w:tab w:val="clear" w:pos="720"/>
          <w:tab w:val="right" w:pos="7920" w:leader="dot"/>
        </w:tabs>
        <w:snapToGrid w:val="false"/>
        <w:ind w:firstLine="720"/>
        <w:jc w:val="both"/>
        <w:rPr>
          <w:rFonts w:cs="Arial"/>
          <w:szCs w:val="20"/>
        </w:rPr>
      </w:pPr>
      <w:r>
        <w:rPr>
          <w:rFonts w:cs="Arial"/>
          <w:szCs w:val="20"/>
        </w:rPr>
        <w:t xml:space="preserve">………… </w:t>
      </w:r>
      <w:r>
        <w:rPr>
          <w:rFonts w:cs="Arial"/>
          <w:szCs w:val="20"/>
        </w:rPr>
        <w:t>(6) ………… (8) …………</w:t>
      </w:r>
    </w:p>
    <w:p>
      <w:pPr>
        <w:pStyle w:val="Normal"/>
        <w:tabs>
          <w:tab w:val="clear" w:pos="720"/>
          <w:tab w:val="right" w:pos="7920" w:leader="dot"/>
        </w:tabs>
        <w:snapToGrid w:val="false"/>
        <w:ind w:firstLine="720"/>
        <w:jc w:val="both"/>
        <w:rPr>
          <w:rFonts w:cs="Arial"/>
          <w:szCs w:val="20"/>
        </w:rPr>
      </w:pPr>
      <w:r>
        <w:rPr>
          <w:rFonts w:cs="Arial"/>
          <w:szCs w:val="20"/>
        </w:rPr>
        <w:t>Địa chỉ: ………… (9) …………</w:t>
      </w:r>
    </w:p>
    <w:p>
      <w:pPr>
        <w:pStyle w:val="Normal"/>
        <w:tabs>
          <w:tab w:val="clear" w:pos="720"/>
          <w:tab w:val="right" w:pos="7920" w:leader="dot"/>
        </w:tabs>
        <w:snapToGrid w:val="false"/>
        <w:ind w:firstLine="720"/>
        <w:jc w:val="both"/>
        <w:rPr>
          <w:rFonts w:cs="Arial"/>
          <w:szCs w:val="20"/>
        </w:rPr>
      </w:pPr>
      <w:r>
        <w:rPr>
          <w:rFonts w:cs="Arial"/>
          <w:szCs w:val="20"/>
        </w:rPr>
        <w:t xml:space="preserve">Số điện thoại: ……………… Địa chỉ E-mail: </w:t>
        <w:tab/>
      </w:r>
    </w:p>
    <w:p>
      <w:pPr>
        <w:pStyle w:val="Normal"/>
        <w:tabs>
          <w:tab w:val="clear" w:pos="720"/>
          <w:tab w:val="right" w:pos="7920" w:leader="dot"/>
        </w:tabs>
        <w:snapToGrid w:val="false"/>
        <w:ind w:firstLine="720"/>
        <w:jc w:val="both"/>
        <w:rPr>
          <w:rFonts w:cs="Arial"/>
          <w:szCs w:val="20"/>
        </w:rPr>
      </w:pPr>
      <w:r>
        <w:rPr>
          <w:rFonts w:cs="Arial"/>
          <w:szCs w:val="20"/>
        </w:rPr>
        <w:t>Cơ quan thuế thông báo để ....(4).... được biết và thực hiện./.</w:t>
      </w:r>
    </w:p>
    <w:p>
      <w:pPr>
        <w:pStyle w:val="Normal"/>
        <w:tabs>
          <w:tab w:val="clear" w:pos="720"/>
          <w:tab w:val="right" w:pos="7920" w:leader="dot"/>
        </w:tabs>
        <w:snapToGrid w:val="false"/>
        <w:ind w:firstLine="720"/>
        <w:jc w:val="both"/>
        <w:rPr>
          <w:rFonts w:cs="Arial"/>
          <w:szCs w:val="20"/>
        </w:rPr>
      </w:pPr>
      <w:r>
        <w:rPr>
          <w:rFonts w:cs="Arial"/>
          <w:szCs w:val="20"/>
        </w:rPr>
      </w:r>
    </w:p>
    <w:tbl>
      <w:tblPr>
        <w:tblW w:w="5000" w:type="pct"/>
        <w:jc w:val="left"/>
        <w:tblInd w:w="108" w:type="dxa"/>
        <w:tblLayout w:type="fixed"/>
        <w:tblCellMar>
          <w:top w:w="0" w:type="dxa"/>
          <w:left w:w="108" w:type="dxa"/>
          <w:bottom w:w="0" w:type="dxa"/>
          <w:right w:w="108" w:type="dxa"/>
        </w:tblCellMar>
        <w:tblLook w:val="01e0" w:firstRow="1" w:noVBand="0" w:lastRow="1" w:firstColumn="1" w:lastColumn="1" w:noHBand="0"/>
      </w:tblPr>
      <w:tblGrid>
        <w:gridCol w:w="3901"/>
        <w:gridCol w:w="5125"/>
      </w:tblGrid>
      <w:tr>
        <w:trPr/>
        <w:tc>
          <w:tcPr>
            <w:tcW w:w="3901" w:type="dxa"/>
            <w:tcBorders/>
          </w:tcPr>
          <w:p>
            <w:pPr>
              <w:pStyle w:val="Normal"/>
              <w:snapToGrid w:val="false"/>
              <w:spacing w:before="0" w:after="0"/>
              <w:rPr>
                <w:rFonts w:cs="Arial"/>
                <w:szCs w:val="20"/>
              </w:rPr>
            </w:pPr>
            <w:r>
              <w:rPr>
                <w:rFonts w:cs="Arial"/>
                <w:b/>
                <w:i/>
                <w:szCs w:val="20"/>
              </w:rPr>
              <w:t>Nơi nhận:</w:t>
              <w:br/>
            </w:r>
            <w:r>
              <w:rPr>
                <w:rFonts w:cs="Arial"/>
                <w:szCs w:val="20"/>
              </w:rPr>
              <w:t xml:space="preserve">- &lt;Người nộp thuế&gt;; </w:t>
              <w:br/>
              <w:t>- …;</w:t>
              <w:br/>
              <w:t>- Lưu VT, BP ban hành TB.</w:t>
            </w:r>
          </w:p>
        </w:tc>
        <w:tc>
          <w:tcPr>
            <w:tcW w:w="5125" w:type="dxa"/>
            <w:tcBorders/>
          </w:tcPr>
          <w:p>
            <w:pPr>
              <w:pStyle w:val="Normal"/>
              <w:tabs>
                <w:tab w:val="clear" w:pos="720"/>
                <w:tab w:val="right" w:pos="7920" w:leader="dot"/>
              </w:tabs>
              <w:snapToGrid w:val="false"/>
              <w:spacing w:before="0" w:after="0"/>
              <w:jc w:val="center"/>
              <w:rPr>
                <w:rFonts w:cs="Arial"/>
                <w:b/>
                <w:szCs w:val="20"/>
              </w:rPr>
            </w:pPr>
            <w:r>
              <w:rPr>
                <w:rFonts w:cs="Arial"/>
                <w:b/>
                <w:szCs w:val="20"/>
              </w:rPr>
              <w:t>QUYỀN HẠN, CHỨC VỤ CỦA NGƯỜI KÝ</w:t>
              <w:br/>
            </w:r>
            <w:r>
              <w:rPr>
                <w:rFonts w:cs="Arial"/>
                <w:i/>
                <w:szCs w:val="20"/>
              </w:rPr>
              <w:t>(Ký, ghi rõ họ tên và đóng dấu)</w:t>
              <w:br/>
            </w:r>
            <w:r>
              <w:rPr>
                <w:rFonts w:cs="Arial"/>
                <w:b/>
                <w:szCs w:val="20"/>
              </w:rPr>
              <w:t>Hoặc</w:t>
              <w:br/>
              <w:t>CƠ QUAN THUẾ</w:t>
              <w:br/>
            </w:r>
            <w:r>
              <w:rPr>
                <w:rFonts w:cs="Arial"/>
                <w:i/>
                <w:szCs w:val="20"/>
              </w:rPr>
              <w:t>(Chữ ký số của cơ quan thuế)</w:t>
            </w:r>
          </w:p>
        </w:tc>
      </w:tr>
    </w:tbl>
    <w:p>
      <w:pPr>
        <w:pStyle w:val="Normal"/>
        <w:tabs>
          <w:tab w:val="clear" w:pos="720"/>
          <w:tab w:val="right" w:pos="7920" w:leader="dot"/>
        </w:tabs>
        <w:snapToGrid w:val="false"/>
        <w:ind w:firstLine="720"/>
        <w:jc w:val="both"/>
        <w:rPr>
          <w:rFonts w:cs="Arial"/>
          <w:szCs w:val="20"/>
        </w:rPr>
      </w:pPr>
      <w:r>
        <w:rPr>
          <w:rFonts w:cs="Arial"/>
          <w:szCs w:val="20"/>
        </w:rPr>
      </w:r>
    </w:p>
    <w:p>
      <w:pPr>
        <w:pStyle w:val="Normal"/>
        <w:tabs>
          <w:tab w:val="clear" w:pos="720"/>
          <w:tab w:val="right" w:pos="7920" w:leader="dot"/>
        </w:tabs>
        <w:snapToGrid w:val="false"/>
        <w:ind w:firstLine="720"/>
        <w:jc w:val="both"/>
        <w:rPr>
          <w:rFonts w:cs="Arial"/>
          <w:szCs w:val="20"/>
        </w:rPr>
      </w:pPr>
      <w:r>
        <w:rPr>
          <w:rFonts w:cs="Arial"/>
          <w:szCs w:val="20"/>
        </w:rPr>
        <w:t>____________________</w:t>
      </w:r>
    </w:p>
    <w:p>
      <w:pPr>
        <w:pStyle w:val="Normal"/>
        <w:tabs>
          <w:tab w:val="clear" w:pos="720"/>
          <w:tab w:val="right" w:pos="7920" w:leader="dot"/>
        </w:tabs>
        <w:snapToGrid w:val="false"/>
        <w:ind w:firstLine="720"/>
        <w:jc w:val="both"/>
        <w:rPr>
          <w:rFonts w:cs="Arial"/>
          <w:szCs w:val="20"/>
        </w:rPr>
      </w:pPr>
      <w:r>
        <w:rPr>
          <w:rFonts w:cs="Arial"/>
          <w:szCs w:val="20"/>
        </w:rPr>
        <w:t>(1): Tên cơ quan thuế cấp trên</w:t>
      </w:r>
    </w:p>
    <w:p>
      <w:pPr>
        <w:pStyle w:val="Normal"/>
        <w:tabs>
          <w:tab w:val="clear" w:pos="720"/>
          <w:tab w:val="right" w:pos="7920" w:leader="dot"/>
        </w:tabs>
        <w:snapToGrid w:val="false"/>
        <w:ind w:firstLine="720"/>
        <w:jc w:val="both"/>
        <w:rPr>
          <w:rFonts w:cs="Arial"/>
          <w:szCs w:val="20"/>
        </w:rPr>
      </w:pPr>
      <w:r>
        <w:rPr>
          <w:rFonts w:cs="Arial"/>
          <w:szCs w:val="20"/>
        </w:rPr>
        <w:t>(2): Tên cơ quan thuế cấp dưới</w:t>
      </w:r>
    </w:p>
    <w:p>
      <w:pPr>
        <w:pStyle w:val="Normal"/>
        <w:tabs>
          <w:tab w:val="clear" w:pos="720"/>
          <w:tab w:val="right" w:pos="7920" w:leader="dot"/>
        </w:tabs>
        <w:snapToGrid w:val="false"/>
        <w:ind w:firstLine="720"/>
        <w:jc w:val="both"/>
        <w:rPr>
          <w:rFonts w:cs="Arial"/>
          <w:szCs w:val="20"/>
        </w:rPr>
      </w:pPr>
      <w:r>
        <w:rPr>
          <w:rFonts w:cs="Arial"/>
          <w:szCs w:val="20"/>
        </w:rPr>
        <w:t>(3): Thuế tỉnh, thành phố hoặc Thuế cơ sở hoặc Chi cục Thuế Thương mại điện tử hoặc Chi cục Thuế Doanh nghiệp lớn</w:t>
      </w:r>
    </w:p>
    <w:p>
      <w:pPr>
        <w:pStyle w:val="Normal"/>
        <w:tabs>
          <w:tab w:val="clear" w:pos="720"/>
          <w:tab w:val="right" w:pos="7920" w:leader="dot"/>
        </w:tabs>
        <w:snapToGrid w:val="false"/>
        <w:ind w:firstLine="720"/>
        <w:jc w:val="both"/>
        <w:rPr>
          <w:rFonts w:cs="Arial"/>
          <w:szCs w:val="20"/>
        </w:rPr>
      </w:pPr>
      <w:r>
        <w:rPr>
          <w:rFonts w:cs="Arial"/>
          <w:szCs w:val="20"/>
        </w:rPr>
        <w:t>(4): Tên người nộp thuế</w:t>
      </w:r>
    </w:p>
    <w:p>
      <w:pPr>
        <w:pStyle w:val="Normal"/>
        <w:tabs>
          <w:tab w:val="clear" w:pos="720"/>
          <w:tab w:val="right" w:pos="7920" w:leader="dot"/>
        </w:tabs>
        <w:snapToGrid w:val="false"/>
        <w:ind w:firstLine="720"/>
        <w:jc w:val="both"/>
        <w:rPr>
          <w:rFonts w:cs="Arial"/>
          <w:szCs w:val="20"/>
        </w:rPr>
      </w:pPr>
      <w:r>
        <w:rPr>
          <w:rFonts w:cs="Arial"/>
          <w:szCs w:val="20"/>
        </w:rPr>
        <w:t>(5): Mã số thuế/mã số doanh nghiệp của người nộp thuế</w:t>
      </w:r>
    </w:p>
    <w:p>
      <w:pPr>
        <w:pStyle w:val="Normal"/>
        <w:tabs>
          <w:tab w:val="clear" w:pos="720"/>
          <w:tab w:val="right" w:pos="7920" w:leader="dot"/>
        </w:tabs>
        <w:snapToGrid w:val="false"/>
        <w:ind w:firstLine="720"/>
        <w:jc w:val="both"/>
        <w:rPr>
          <w:rFonts w:cs="Arial"/>
          <w:szCs w:val="20"/>
        </w:rPr>
      </w:pPr>
      <w:r>
        <w:rPr>
          <w:rFonts w:cs="Arial"/>
          <w:szCs w:val="20"/>
        </w:rPr>
        <w:t>(6): Tên cơ quan thuế ban hành Thông báo</w:t>
      </w:r>
    </w:p>
    <w:p>
      <w:pPr>
        <w:pStyle w:val="Normal"/>
        <w:tabs>
          <w:tab w:val="clear" w:pos="720"/>
          <w:tab w:val="right" w:pos="7920" w:leader="dot"/>
        </w:tabs>
        <w:snapToGrid w:val="false"/>
        <w:ind w:firstLine="720"/>
        <w:jc w:val="both"/>
        <w:rPr>
          <w:rFonts w:cs="Arial"/>
          <w:szCs w:val="20"/>
        </w:rPr>
      </w:pPr>
      <w:r>
        <w:rPr>
          <w:rFonts w:cs="Arial"/>
          <w:szCs w:val="20"/>
        </w:rPr>
        <w:t>(7): Địa chỉ của người nộp thuế</w:t>
      </w:r>
    </w:p>
    <w:p>
      <w:pPr>
        <w:pStyle w:val="Normal"/>
        <w:tabs>
          <w:tab w:val="clear" w:pos="720"/>
          <w:tab w:val="right" w:pos="7920" w:leader="dot"/>
        </w:tabs>
        <w:snapToGrid w:val="false"/>
        <w:ind w:firstLine="720"/>
        <w:jc w:val="both"/>
        <w:rPr>
          <w:rFonts w:cs="Arial"/>
          <w:szCs w:val="20"/>
        </w:rPr>
      </w:pPr>
      <w:r>
        <w:rPr>
          <w:rFonts w:cs="Arial"/>
          <w:szCs w:val="20"/>
        </w:rPr>
        <w:t>(8): Bộ phận mà người nộp thuế có thể liên hệ</w:t>
      </w:r>
    </w:p>
    <w:p>
      <w:pPr>
        <w:pStyle w:val="Normal"/>
        <w:tabs>
          <w:tab w:val="clear" w:pos="720"/>
          <w:tab w:val="right" w:pos="7920" w:leader="dot"/>
        </w:tabs>
        <w:snapToGrid w:val="false"/>
        <w:spacing w:before="0" w:after="120"/>
        <w:ind w:firstLine="720"/>
        <w:jc w:val="both"/>
        <w:rPr/>
      </w:pPr>
      <w:r>
        <w:rPr>
          <w:rFonts w:cs="Arial"/>
          <w:szCs w:val="20"/>
        </w:rPr>
        <w:t>(9): Ghi cụ thể địa chỉ cơ quan thuế ban hành Thông báo</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swiss"/>
    <w:pitch w:val="variable"/>
  </w:font>
  <w:font w:name="Calibri">
    <w:charset w:val="00"/>
    <w:family w:val="swiss"/>
    <w:pitch w:val="variable"/>
  </w:font>
  <w:font w:name="Liberation Sans">
    <w:altName w:val="Arial"/>
    <w:charset w:val="00"/>
    <w:family w:val="swiss"/>
    <w:pitch w:val="variable"/>
  </w:font>
  <w:font w:name="Verdana">
    <w:charset w:val="00"/>
    <w:family w:val="swiss"/>
    <w:pitch w:val="variable"/>
  </w:font>
</w:fonts>
</file>

<file path=word/settings.xml><?xml version="1.0" encoding="utf-8"?>
<w:settings xmlns:w="http://schemas.openxmlformats.org/wordprocessingml/2006/main">
  <w:zoom w:percent="85"/>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 w:cstheme="minorBidi" w:eastAsiaTheme="minorHAnsi"/>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120"/>
      <w:jc w:val="left"/>
    </w:pPr>
    <w:rPr>
      <w:rFonts w:ascii="Arial" w:hAnsi="Arial" w:eastAsia="Calibri" w:cs="" w:cstheme="minorBidi" w:eastAsiaTheme="minorHAnsi"/>
      <w:color w:val="auto"/>
      <w:kern w:val="0"/>
      <w:sz w:val="20"/>
      <w:szCs w:val="22"/>
      <w:lang w:val="en-US" w:eastAsia="en-US" w:bidi="ar-SA"/>
    </w:rPr>
  </w:style>
  <w:style w:type="paragraph" w:styleId="Heading1">
    <w:name w:val="heading 1"/>
    <w:basedOn w:val="Normal"/>
    <w:next w:val="Normal"/>
    <w:link w:val="Heading1Char"/>
    <w:uiPriority w:val="9"/>
    <w:qFormat/>
    <w:rsid w:val="007112a6"/>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7112a6"/>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7112a6"/>
    <w:pPr>
      <w:keepNext w:val="true"/>
      <w:keepLines/>
      <w:spacing w:before="160" w:after="80"/>
      <w:outlineLvl w:val="2"/>
    </w:pPr>
    <w:rPr>
      <w:rFonts w:ascii="Calibri" w:hAnsi="Calibri" w:eastAsia="" w:cs="" w:asciiTheme="minorHAnsi" w:cstheme="majorBidi" w:eastAsiaTheme="majorEastAsia" w:hAnsiTheme="minorHAnsi"/>
      <w:color w:themeColor="accent1" w:themeShade="bf" w:val="2F5496"/>
      <w:sz w:val="28"/>
      <w:szCs w:val="28"/>
    </w:rPr>
  </w:style>
  <w:style w:type="paragraph" w:styleId="Heading4">
    <w:name w:val="heading 4"/>
    <w:basedOn w:val="Normal"/>
    <w:next w:val="Normal"/>
    <w:link w:val="Heading4Char"/>
    <w:uiPriority w:val="9"/>
    <w:semiHidden/>
    <w:unhideWhenUsed/>
    <w:qFormat/>
    <w:rsid w:val="007112a6"/>
    <w:pPr>
      <w:keepNext w:val="true"/>
      <w:keepLines/>
      <w:spacing w:before="80" w:after="40"/>
      <w:outlineLvl w:val="3"/>
    </w:pPr>
    <w:rPr>
      <w:rFonts w:ascii="Calibri" w:hAnsi="Calibri" w:eastAsia="" w:cs="" w:asciiTheme="minorHAnsi" w:cstheme="majorBidi" w:eastAsiaTheme="majorEastAsia" w:hAnsiTheme="minorHAnsi"/>
      <w:i/>
      <w:iCs/>
      <w:color w:themeColor="accent1" w:themeShade="bf" w:val="2F5496"/>
    </w:rPr>
  </w:style>
  <w:style w:type="paragraph" w:styleId="Heading5">
    <w:name w:val="heading 5"/>
    <w:basedOn w:val="Normal"/>
    <w:next w:val="Normal"/>
    <w:link w:val="Heading5Char"/>
    <w:uiPriority w:val="9"/>
    <w:semiHidden/>
    <w:unhideWhenUsed/>
    <w:qFormat/>
    <w:rsid w:val="007112a6"/>
    <w:pPr>
      <w:keepNext w:val="true"/>
      <w:keepLines/>
      <w:spacing w:before="80" w:after="40"/>
      <w:outlineLvl w:val="4"/>
    </w:pPr>
    <w:rPr>
      <w:rFonts w:ascii="Calibri" w:hAnsi="Calibri" w:eastAsia="" w:cs="" w:asciiTheme="minorHAnsi" w:cstheme="majorBidi" w:eastAsiaTheme="majorEastAsia" w:hAnsiTheme="minorHAnsi"/>
      <w:color w:themeColor="accent1" w:themeShade="bf" w:val="2F5496"/>
    </w:rPr>
  </w:style>
  <w:style w:type="paragraph" w:styleId="Heading6">
    <w:name w:val="heading 6"/>
    <w:basedOn w:val="Normal"/>
    <w:next w:val="Normal"/>
    <w:link w:val="Heading6Char"/>
    <w:uiPriority w:val="9"/>
    <w:semiHidden/>
    <w:unhideWhenUsed/>
    <w:qFormat/>
    <w:rsid w:val="007112a6"/>
    <w:pPr>
      <w:keepNext w:val="true"/>
      <w:keepLines/>
      <w:spacing w:before="40" w:after="0"/>
      <w:outlineLvl w:val="5"/>
    </w:pPr>
    <w:rPr>
      <w:rFonts w:ascii="Calibri" w:hAnsi="Calibri"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7112a6"/>
    <w:pPr>
      <w:keepNext w:val="true"/>
      <w:keepLines/>
      <w:spacing w:before="40" w:after="0"/>
      <w:outlineLvl w:val="6"/>
    </w:pPr>
    <w:rPr>
      <w:rFonts w:ascii="Calibri" w:hAnsi="Calibri"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7112a6"/>
    <w:pPr>
      <w:keepNext w:val="true"/>
      <w:keepLines/>
      <w:spacing w:before="0" w:after="0"/>
      <w:outlineLvl w:val="7"/>
    </w:pPr>
    <w:rPr>
      <w:rFonts w:ascii="Calibri" w:hAnsi="Calibri"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7112a6"/>
    <w:pPr>
      <w:keepNext w:val="true"/>
      <w:keepLines/>
      <w:spacing w:before="0" w:after="0"/>
      <w:outlineLvl w:val="8"/>
    </w:pPr>
    <w:rPr>
      <w:rFonts w:ascii="Calibri" w:hAnsi="Calibri"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7112a6"/>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7112a6"/>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7112a6"/>
    <w:rPr>
      <w:rFonts w:ascii="Calibri" w:hAnsi="Calibri" w:eastAsia="" w:cs="" w:asciiTheme="minorHAnsi" w:cstheme="majorBidi" w:eastAsiaTheme="majorEastAsia" w:hAnsiTheme="minorHAnsi"/>
      <w:color w:themeColor="accent1" w:themeShade="bf" w:val="2F5496"/>
      <w:sz w:val="28"/>
      <w:szCs w:val="28"/>
    </w:rPr>
  </w:style>
  <w:style w:type="character" w:styleId="Heading4Char" w:customStyle="1">
    <w:name w:val="Heading 4 Char"/>
    <w:basedOn w:val="DefaultParagraphFont"/>
    <w:link w:val="Heading4"/>
    <w:uiPriority w:val="9"/>
    <w:semiHidden/>
    <w:qFormat/>
    <w:rsid w:val="007112a6"/>
    <w:rPr>
      <w:rFonts w:ascii="Calibri" w:hAnsi="Calibri" w:eastAsia="" w:cs="" w:asciiTheme="minorHAnsi" w:cstheme="majorBidi" w:eastAsiaTheme="majorEastAsia" w:hAnsiTheme="minorHAnsi"/>
      <w:i/>
      <w:iCs/>
      <w:color w:themeColor="accent1" w:themeShade="bf" w:val="2F5496"/>
    </w:rPr>
  </w:style>
  <w:style w:type="character" w:styleId="Heading5Char" w:customStyle="1">
    <w:name w:val="Heading 5 Char"/>
    <w:basedOn w:val="DefaultParagraphFont"/>
    <w:link w:val="Heading5"/>
    <w:uiPriority w:val="9"/>
    <w:semiHidden/>
    <w:qFormat/>
    <w:rsid w:val="007112a6"/>
    <w:rPr>
      <w:rFonts w:ascii="Calibri" w:hAnsi="Calibri" w:eastAsia="" w:cs="" w:asciiTheme="minorHAnsi" w:cstheme="majorBidi" w:eastAsiaTheme="majorEastAsia" w:hAnsiTheme="minorHAnsi"/>
      <w:color w:themeColor="accent1" w:themeShade="bf" w:val="2F5496"/>
    </w:rPr>
  </w:style>
  <w:style w:type="character" w:styleId="Heading6Char" w:customStyle="1">
    <w:name w:val="Heading 6 Char"/>
    <w:basedOn w:val="DefaultParagraphFont"/>
    <w:link w:val="Heading6"/>
    <w:uiPriority w:val="9"/>
    <w:semiHidden/>
    <w:qFormat/>
    <w:rsid w:val="007112a6"/>
    <w:rPr>
      <w:rFonts w:ascii="Calibri" w:hAnsi="Calibri"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link w:val="Heading7"/>
    <w:uiPriority w:val="9"/>
    <w:semiHidden/>
    <w:qFormat/>
    <w:rsid w:val="007112a6"/>
    <w:rPr>
      <w:rFonts w:ascii="Calibri" w:hAnsi="Calibri"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link w:val="Heading8"/>
    <w:uiPriority w:val="9"/>
    <w:semiHidden/>
    <w:qFormat/>
    <w:rsid w:val="007112a6"/>
    <w:rPr>
      <w:rFonts w:ascii="Calibri" w:hAnsi="Calibri"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link w:val="Heading9"/>
    <w:uiPriority w:val="9"/>
    <w:semiHidden/>
    <w:qFormat/>
    <w:rsid w:val="007112a6"/>
    <w:rPr>
      <w:rFonts w:ascii="Calibri" w:hAnsi="Calibri" w:eastAsia="" w:cs="" w:asciiTheme="minorHAnsi" w:cstheme="majorBidi" w:eastAsiaTheme="majorEastAsia" w:hAnsiTheme="minorHAnsi"/>
      <w:color w:themeColor="text1" w:themeTint="d8" w:val="272727"/>
    </w:rPr>
  </w:style>
  <w:style w:type="character" w:styleId="TitleChar" w:customStyle="1">
    <w:name w:val="Title Char"/>
    <w:basedOn w:val="DefaultParagraphFont"/>
    <w:link w:val="Title"/>
    <w:uiPriority w:val="10"/>
    <w:qFormat/>
    <w:rsid w:val="007112a6"/>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7112a6"/>
    <w:rPr>
      <w:rFonts w:ascii="Calibri" w:hAnsi="Calibri"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7112a6"/>
    <w:rPr>
      <w:i/>
      <w:iCs/>
      <w:color w:themeColor="text1" w:themeTint="bf" w:val="404040"/>
    </w:rPr>
  </w:style>
  <w:style w:type="character" w:styleId="IntenseEmphasis">
    <w:name w:val="Intense Emphasis"/>
    <w:basedOn w:val="DefaultParagraphFont"/>
    <w:uiPriority w:val="21"/>
    <w:qFormat/>
    <w:rsid w:val="007112a6"/>
    <w:rPr>
      <w:i/>
      <w:iCs/>
      <w:color w:themeColor="accent1" w:themeShade="bf" w:val="2F5496"/>
    </w:rPr>
  </w:style>
  <w:style w:type="character" w:styleId="IntenseQuoteChar" w:customStyle="1">
    <w:name w:val="Intense Quote Char"/>
    <w:basedOn w:val="DefaultParagraphFont"/>
    <w:link w:val="IntenseQuote"/>
    <w:uiPriority w:val="30"/>
    <w:qFormat/>
    <w:rsid w:val="007112a6"/>
    <w:rPr>
      <w:i/>
      <w:iCs/>
      <w:color w:themeColor="accent1" w:themeShade="bf" w:val="2F5496"/>
    </w:rPr>
  </w:style>
  <w:style w:type="character" w:styleId="IntenseReference">
    <w:name w:val="Intense Reference"/>
    <w:basedOn w:val="DefaultParagraphFont"/>
    <w:uiPriority w:val="32"/>
    <w:qFormat/>
    <w:rsid w:val="007112a6"/>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7112a6"/>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7112a6"/>
    <w:pPr>
      <w:spacing w:before="0" w:after="160"/>
    </w:pPr>
    <w:rPr>
      <w:rFonts w:ascii="Calibri" w:hAnsi="Calibri"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7112a6"/>
    <w:pPr>
      <w:spacing w:before="160" w:after="160"/>
      <w:jc w:val="center"/>
    </w:pPr>
    <w:rPr>
      <w:i/>
      <w:iCs/>
      <w:color w:themeColor="text1" w:themeTint="bf" w:val="404040"/>
    </w:rPr>
  </w:style>
  <w:style w:type="paragraph" w:styleId="ListParagraph">
    <w:name w:val="List Paragraph"/>
    <w:basedOn w:val="Normal"/>
    <w:uiPriority w:val="34"/>
    <w:qFormat/>
    <w:rsid w:val="007112a6"/>
    <w:pPr>
      <w:spacing w:before="0" w:after="120"/>
      <w:ind w:left="720"/>
      <w:contextualSpacing/>
    </w:pPr>
    <w:rPr/>
  </w:style>
  <w:style w:type="paragraph" w:styleId="IntenseQuote">
    <w:name w:val="Intense Quote"/>
    <w:basedOn w:val="Normal"/>
    <w:next w:val="Normal"/>
    <w:link w:val="IntenseQuoteChar"/>
    <w:uiPriority w:val="30"/>
    <w:qFormat/>
    <w:rsid w:val="007112a6"/>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Char" w:customStyle="1">
    <w:name w:val="Char"/>
    <w:basedOn w:val="Normal"/>
    <w:autoRedefine/>
    <w:qFormat/>
    <w:rsid w:val="007112a6"/>
    <w:pPr>
      <w:spacing w:lineRule="exact" w:line="240" w:before="0" w:after="160"/>
    </w:pPr>
    <w:rPr>
      <w:rFonts w:ascii="Verdana" w:hAnsi="Verdana" w:eastAsia="Times New Roman" w:cs="Verdana"/>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LibreOffice/26.2.5.2$Windows_X86_64 LibreOffice_project/cd7284b4cbbfeb507e630c1aac019f4157393acb</Application>
  <AppVersion>15.0000</AppVersion>
  <Pages>1</Pages>
  <Words>404</Words>
  <Characters>1527</Characters>
  <CharactersWithSpaces>1913</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2026-07-13T04:49:00Z</dcterms:created>
  <dc:creator>QUYNH ANH NGUYEN</dc:creator>
  <dc:description/>
  <dc:language>vi-VN</dc:language>
  <cp:lastModifiedBy>QUYNH ANH NGUYEN</cp:lastModifiedBy>
  <dcterms:modified xsi:type="dcterms:W3CDTF">2026-07-13T08:27:00Z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